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3A98AF5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B3ECD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380954">
        <w:rPr>
          <w:b/>
          <w:i/>
          <w:noProof/>
          <w:sz w:val="28"/>
        </w:rPr>
        <w:t>5363</w:t>
      </w:r>
      <w:bookmarkStart w:id="0" w:name="_GoBack"/>
      <w:bookmarkEnd w:id="0"/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E41CC2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</w:p>
    <w:p w14:paraId="780D34AF" w14:textId="1E7EE98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426FEE">
        <w:rPr>
          <w:rFonts w:ascii="Arial" w:hAnsi="Arial" w:cs="Arial"/>
          <w:bCs/>
        </w:rPr>
        <w:t>S5-23</w:t>
      </w:r>
      <w:r w:rsidR="00426FEE">
        <w:rPr>
          <w:rFonts w:ascii="Arial" w:hAnsi="Arial" w:cs="Arial"/>
          <w:bCs/>
        </w:rPr>
        <w:t>5036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E30D2E">
        <w:rPr>
          <w:rFonts w:ascii="Arial" w:hAnsi="Arial" w:cs="Arial"/>
          <w:bCs/>
        </w:rPr>
        <w:t xml:space="preserve">R3-233515: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63C011E9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BB1C69" w:rsidRPr="00426FEE">
        <w:rPr>
          <w:rFonts w:ascii="Arial" w:hAnsi="Arial" w:cs="Arial"/>
          <w:bCs/>
          <w:lang w:val="en-US"/>
        </w:rPr>
        <w:t>3GPP RAN3</w:t>
      </w:r>
    </w:p>
    <w:p w14:paraId="5681C84A" w14:textId="5A7BF6A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1EEDE9A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83145">
        <w:rPr>
          <w:rFonts w:ascii="Arial" w:hAnsi="Arial" w:cs="Arial"/>
          <w:lang w:val="en-US" w:eastAsia="zh-CN"/>
        </w:rPr>
        <w:t>RAN3</w:t>
      </w:r>
      <w:r w:rsidRPr="009D46C2">
        <w:rPr>
          <w:rFonts w:ascii="Arial" w:hAnsi="Arial" w:cs="Arial"/>
          <w:lang w:val="en-US" w:eastAsia="zh-CN"/>
        </w:rPr>
        <w:t xml:space="preserve"> for your LS </w:t>
      </w:r>
      <w:r w:rsidR="00BA07F8" w:rsidRPr="00BA07F8">
        <w:rPr>
          <w:rFonts w:ascii="Arial" w:hAnsi="Arial" w:cs="Arial"/>
          <w:lang w:val="en-US" w:eastAsia="zh-CN"/>
        </w:rPr>
        <w:t>on AI/ML for NG-RAN Energy Saving Energy Cost index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525889FA" w:rsidR="00135F48" w:rsidRDefault="008818EB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 xml:space="preserve">the problem to be solved, </w:t>
      </w:r>
      <w:r w:rsidR="001B31D5">
        <w:rPr>
          <w:rFonts w:ascii="Arial" w:hAnsi="Arial" w:cs="Arial"/>
          <w:lang w:val="en-US" w:eastAsia="zh-CN"/>
        </w:rPr>
        <w:t>preliminary thoughts about potential solutions and questions for clarification</w:t>
      </w:r>
      <w:r w:rsidR="009D46C2" w:rsidRPr="009D46C2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24934B46" w:rsidR="001B31D5" w:rsidRPr="00E95FBC" w:rsidRDefault="001B31D5" w:rsidP="009D46C2">
      <w:pPr>
        <w:spacing w:after="0"/>
        <w:rPr>
          <w:rFonts w:ascii="Arial" w:hAnsi="Arial" w:cs="Arial"/>
          <w:b/>
          <w:lang w:val="en-US" w:eastAsia="zh-CN"/>
        </w:rPr>
      </w:pPr>
      <w:r w:rsidRPr="00E95FBC">
        <w:rPr>
          <w:rFonts w:ascii="Arial" w:hAnsi="Arial" w:cs="Arial"/>
          <w:b/>
          <w:lang w:val="en-US" w:eastAsia="zh-CN"/>
        </w:rPr>
        <w:t>SA5 understanding of the problem: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09656A8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NG-RAN nodes (i.e. </w:t>
      </w:r>
      <w:proofErr w:type="spellStart"/>
      <w:r>
        <w:rPr>
          <w:rFonts w:ascii="Arial" w:hAnsi="Arial" w:cs="Arial"/>
          <w:lang w:val="en-US" w:eastAsia="zh-CN"/>
        </w:rPr>
        <w:t>gNBs</w:t>
      </w:r>
      <w:proofErr w:type="spellEnd"/>
      <w:r>
        <w:rPr>
          <w:rFonts w:ascii="Arial" w:hAnsi="Arial" w:cs="Arial"/>
          <w:lang w:val="en-US" w:eastAsia="zh-CN"/>
        </w:rPr>
        <w:t xml:space="preserve"> and ng-</w:t>
      </w:r>
      <w:proofErr w:type="spellStart"/>
      <w:r>
        <w:rPr>
          <w:rFonts w:ascii="Arial" w:hAnsi="Arial" w:cs="Arial"/>
          <w:lang w:val="en-US" w:eastAsia="zh-CN"/>
        </w:rPr>
        <w:t>eNBs</w:t>
      </w:r>
      <w:proofErr w:type="spellEnd"/>
      <w:r>
        <w:rPr>
          <w:rFonts w:ascii="Arial" w:hAnsi="Arial" w:cs="Arial"/>
          <w:lang w:val="en-US" w:eastAsia="zh-CN"/>
        </w:rPr>
        <w:t>) should exchange information about their respective energy consumption. However, instead of exchanging their actual energy consumption (e.g. in Kw/h), RAN3 expects the actual energy consumption be converted into an ‘Energy Cost’, i.e. an index which reflects the energy consumption of the NG-RAN Nodes.</w:t>
      </w:r>
    </w:p>
    <w:p w14:paraId="0DE7CC0A" w14:textId="108B497E" w:rsidR="005C5CF0" w:rsidRDefault="005C5CF0" w:rsidP="009D46C2">
      <w:pPr>
        <w:spacing w:after="0"/>
        <w:rPr>
          <w:rFonts w:ascii="Arial" w:hAnsi="Arial" w:cs="Arial"/>
          <w:lang w:val="en-US" w:eastAsia="zh-CN"/>
        </w:rPr>
      </w:pPr>
    </w:p>
    <w:p w14:paraId="4A8F208B" w14:textId="61905ABC" w:rsidR="005C5CF0" w:rsidRDefault="005C5CF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rule </w:t>
      </w:r>
      <w:r w:rsidR="00E95FBC">
        <w:rPr>
          <w:rFonts w:ascii="Arial" w:hAnsi="Arial" w:cs="Arial"/>
          <w:lang w:val="en-US" w:eastAsia="zh-CN"/>
        </w:rPr>
        <w:t>to convert</w:t>
      </w:r>
      <w:r>
        <w:rPr>
          <w:rFonts w:ascii="Arial" w:hAnsi="Arial" w:cs="Arial"/>
          <w:lang w:val="en-US" w:eastAsia="zh-CN"/>
        </w:rPr>
        <w:t xml:space="preserve"> the actual energy consumption of the NG-RAN nodes </w:t>
      </w:r>
      <w:r w:rsidR="00E95FBC">
        <w:rPr>
          <w:rFonts w:ascii="Arial" w:hAnsi="Arial" w:cs="Arial"/>
          <w:lang w:val="en-US" w:eastAsia="zh-CN"/>
        </w:rPr>
        <w:t>into</w:t>
      </w:r>
      <w:r>
        <w:rPr>
          <w:rFonts w:ascii="Arial" w:hAnsi="Arial" w:cs="Arial"/>
          <w:lang w:val="en-US" w:eastAsia="zh-CN"/>
        </w:rPr>
        <w:t xml:space="preserve"> the Energy Cost is provisioned </w:t>
      </w:r>
      <w:r w:rsidR="00E95FBC">
        <w:rPr>
          <w:rFonts w:ascii="Arial" w:hAnsi="Arial" w:cs="Arial"/>
          <w:lang w:val="en-US" w:eastAsia="zh-CN"/>
        </w:rPr>
        <w:t>via</w:t>
      </w:r>
      <w:r>
        <w:rPr>
          <w:rFonts w:ascii="Arial" w:hAnsi="Arial" w:cs="Arial"/>
          <w:lang w:val="en-US" w:eastAsia="zh-CN"/>
        </w:rPr>
        <w:t xml:space="preserve"> OAM into the NG-RAN nodes</w:t>
      </w:r>
      <w:r w:rsidR="00E95FBC">
        <w:rPr>
          <w:rFonts w:ascii="Arial" w:hAnsi="Arial" w:cs="Arial"/>
          <w:lang w:val="en-US" w:eastAsia="zh-CN"/>
        </w:rPr>
        <w:t xml:space="preserve"> and is unified across the Operator’s network</w:t>
      </w:r>
      <w:r>
        <w:rPr>
          <w:rFonts w:ascii="Arial" w:hAnsi="Arial" w:cs="Arial"/>
          <w:lang w:val="en-US" w:eastAsia="zh-CN"/>
        </w:rPr>
        <w:t>.</w:t>
      </w:r>
    </w:p>
    <w:p w14:paraId="79F5DA86" w14:textId="77777777" w:rsidR="00E95FBC" w:rsidRDefault="00E95FBC" w:rsidP="009D46C2">
      <w:pPr>
        <w:spacing w:after="0"/>
        <w:rPr>
          <w:rFonts w:ascii="Arial" w:hAnsi="Arial" w:cs="Arial"/>
          <w:lang w:val="en-US" w:eastAsia="zh-CN"/>
        </w:rPr>
      </w:pPr>
    </w:p>
    <w:p w14:paraId="0F739E66" w14:textId="0284D93A" w:rsidR="00E95FBC" w:rsidRDefault="00E95FBC" w:rsidP="00E95FB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form that the Energy Cost index should take is still FFS.</w:t>
      </w:r>
    </w:p>
    <w:p w14:paraId="0B35A904" w14:textId="24A1B4A1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6A9B447A" w14:textId="42C1646F" w:rsidR="001B31D5" w:rsidRPr="00B232C1" w:rsidRDefault="001B31D5" w:rsidP="009D46C2">
      <w:pPr>
        <w:spacing w:after="0"/>
        <w:rPr>
          <w:rFonts w:ascii="Arial" w:hAnsi="Arial" w:cs="Arial"/>
          <w:b/>
          <w:lang w:val="en-US" w:eastAsia="zh-CN"/>
        </w:rPr>
      </w:pPr>
      <w:r w:rsidRPr="00B232C1">
        <w:rPr>
          <w:rFonts w:ascii="Arial" w:hAnsi="Arial" w:cs="Arial"/>
          <w:b/>
          <w:lang w:val="en-US" w:eastAsia="zh-CN"/>
        </w:rPr>
        <w:t>Preliminary thoughts:</w:t>
      </w:r>
    </w:p>
    <w:p w14:paraId="168167AC" w14:textId="7D72E8EE" w:rsidR="00E95FBC" w:rsidRDefault="00E95FBC" w:rsidP="009D46C2">
      <w:pPr>
        <w:spacing w:after="0"/>
        <w:rPr>
          <w:rFonts w:ascii="Arial" w:hAnsi="Arial" w:cs="Arial"/>
          <w:lang w:val="en-US" w:eastAsia="zh-CN"/>
        </w:rPr>
      </w:pPr>
    </w:p>
    <w:p w14:paraId="3C5EDC2F" w14:textId="0E5E779A" w:rsidR="00E95FBC" w:rsidRDefault="001B4F37" w:rsidP="00D46A6B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lang w:val="en-US" w:eastAsia="zh-CN"/>
        </w:rPr>
      </w:pPr>
      <w:proofErr w:type="spellStart"/>
      <w:r>
        <w:rPr>
          <w:rFonts w:ascii="Arial" w:hAnsi="Arial" w:cs="Arial"/>
          <w:lang w:val="en-US" w:eastAsia="zh-CN"/>
        </w:rPr>
        <w:t>Wrt</w:t>
      </w:r>
      <w:proofErr w:type="spellEnd"/>
      <w:r>
        <w:rPr>
          <w:rFonts w:ascii="Arial" w:hAnsi="Arial" w:cs="Arial"/>
          <w:lang w:val="en-US" w:eastAsia="zh-CN"/>
        </w:rPr>
        <w:t xml:space="preserve">. </w:t>
      </w:r>
      <w:r w:rsidR="00B232C1">
        <w:rPr>
          <w:rFonts w:ascii="Arial" w:hAnsi="Arial" w:cs="Arial"/>
          <w:lang w:val="en-US" w:eastAsia="zh-CN"/>
        </w:rPr>
        <w:t xml:space="preserve">the Energy Cost, </w:t>
      </w:r>
      <w:r w:rsidR="004A6CD7">
        <w:rPr>
          <w:rFonts w:ascii="Arial" w:hAnsi="Arial" w:cs="Arial"/>
          <w:lang w:val="en-US" w:eastAsia="zh-CN"/>
        </w:rPr>
        <w:t xml:space="preserve">SA5 thinks that </w:t>
      </w:r>
      <w:r w:rsidR="00B232C1">
        <w:rPr>
          <w:rFonts w:ascii="Arial" w:hAnsi="Arial" w:cs="Arial"/>
          <w:lang w:val="en-US" w:eastAsia="zh-CN"/>
        </w:rPr>
        <w:t xml:space="preserve">its form could </w:t>
      </w:r>
      <w:r w:rsidR="00FB4B74">
        <w:rPr>
          <w:rFonts w:ascii="Arial" w:hAnsi="Arial" w:cs="Arial"/>
          <w:lang w:val="en-US" w:eastAsia="zh-CN"/>
        </w:rPr>
        <w:t xml:space="preserve">be </w:t>
      </w:r>
      <w:r w:rsidR="00B232C1">
        <w:rPr>
          <w:rFonts w:ascii="Arial" w:hAnsi="Arial" w:cs="Arial"/>
          <w:lang w:val="en-US" w:eastAsia="zh-CN"/>
        </w:rPr>
        <w:t xml:space="preserve">an index between 0 (zero) and 100. The value ‘0’ </w:t>
      </w:r>
      <w:r w:rsidR="00D22BB9">
        <w:rPr>
          <w:rFonts w:ascii="Arial" w:hAnsi="Arial" w:cs="Arial"/>
          <w:lang w:val="en-US" w:eastAsia="zh-CN"/>
        </w:rPr>
        <w:t xml:space="preserve">(respectively ‘100’) </w:t>
      </w:r>
      <w:r w:rsidR="00B232C1">
        <w:rPr>
          <w:rFonts w:ascii="Arial" w:hAnsi="Arial" w:cs="Arial"/>
          <w:lang w:val="en-US" w:eastAsia="zh-CN"/>
        </w:rPr>
        <w:t xml:space="preserve">would correspond to the energy consumed by a NG-RAN node </w:t>
      </w:r>
      <w:r w:rsidR="00D22BB9">
        <w:rPr>
          <w:rFonts w:ascii="Arial" w:hAnsi="Arial" w:cs="Arial"/>
          <w:lang w:val="en-US" w:eastAsia="zh-CN"/>
        </w:rPr>
        <w:t>under low traffic model</w:t>
      </w:r>
      <w:r w:rsidR="00FF44FD">
        <w:rPr>
          <w:rFonts w:ascii="Arial" w:hAnsi="Arial" w:cs="Arial"/>
          <w:lang w:val="en-US" w:eastAsia="zh-CN"/>
        </w:rPr>
        <w:t xml:space="preserve"> </w:t>
      </w:r>
      <w:r w:rsidR="00D22BB9">
        <w:rPr>
          <w:rFonts w:ascii="Arial" w:hAnsi="Arial" w:cs="Arial"/>
          <w:lang w:val="en-US" w:eastAsia="zh-CN"/>
        </w:rPr>
        <w:t xml:space="preserve">(resp. under busy hour traffic model) </w:t>
      </w:r>
      <w:r w:rsidR="001E4FD8">
        <w:rPr>
          <w:rFonts w:ascii="Arial" w:hAnsi="Arial" w:cs="Arial"/>
          <w:lang w:val="en-US" w:eastAsia="zh-CN"/>
        </w:rPr>
        <w:t>(</w:t>
      </w:r>
      <w:r w:rsidR="00D22BB9">
        <w:rPr>
          <w:rFonts w:ascii="Arial" w:hAnsi="Arial" w:cs="Arial"/>
          <w:lang w:val="en-US" w:eastAsia="zh-CN"/>
        </w:rPr>
        <w:t>see [1]</w:t>
      </w:r>
      <w:r w:rsidR="001E4FD8">
        <w:rPr>
          <w:rFonts w:ascii="Arial" w:hAnsi="Arial" w:cs="Arial"/>
          <w:lang w:val="en-US" w:eastAsia="zh-CN"/>
        </w:rPr>
        <w:t xml:space="preserve"> for </w:t>
      </w:r>
      <w:r w:rsidR="00207A9A">
        <w:rPr>
          <w:rFonts w:ascii="Arial" w:hAnsi="Arial" w:cs="Arial"/>
          <w:lang w:val="en-US" w:eastAsia="zh-CN"/>
        </w:rPr>
        <w:t>a possible</w:t>
      </w:r>
      <w:r w:rsidR="001E4FD8">
        <w:rPr>
          <w:rFonts w:ascii="Arial" w:hAnsi="Arial" w:cs="Arial"/>
          <w:lang w:val="en-US" w:eastAsia="zh-CN"/>
        </w:rPr>
        <w:t xml:space="preserve"> measurement method)</w:t>
      </w:r>
      <w:r w:rsidR="00607AE2">
        <w:rPr>
          <w:rFonts w:ascii="Arial" w:hAnsi="Arial" w:cs="Arial"/>
          <w:lang w:val="en-US" w:eastAsia="zh-CN"/>
        </w:rPr>
        <w:t>,</w:t>
      </w:r>
      <w:r w:rsidR="00FF44FD">
        <w:rPr>
          <w:rFonts w:ascii="Arial" w:hAnsi="Arial" w:cs="Arial"/>
          <w:lang w:val="en-US" w:eastAsia="zh-CN"/>
        </w:rPr>
        <w:t xml:space="preserve"> measured in labs</w:t>
      </w:r>
      <w:r w:rsidR="00DC11E4">
        <w:rPr>
          <w:rFonts w:ascii="Arial" w:hAnsi="Arial" w:cs="Arial"/>
          <w:lang w:val="en-US" w:eastAsia="zh-CN"/>
        </w:rPr>
        <w:t xml:space="preserve"> prior to deployment, and communicated by the NG-RAN node vendor to the operator</w:t>
      </w:r>
      <w:r w:rsidR="002B6521">
        <w:rPr>
          <w:rFonts w:ascii="Arial" w:hAnsi="Arial" w:cs="Arial"/>
          <w:lang w:val="en-US" w:eastAsia="zh-CN"/>
        </w:rPr>
        <w:t>;</w:t>
      </w:r>
    </w:p>
    <w:p w14:paraId="0507C204" w14:textId="36FB6424" w:rsidR="002B6521" w:rsidRDefault="00753378" w:rsidP="00D46A6B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When the NG-RAN nodes are running, their actual Energy Cost </w:t>
      </w:r>
      <w:r w:rsidR="00207A9A">
        <w:rPr>
          <w:rFonts w:ascii="Arial" w:hAnsi="Arial" w:cs="Arial"/>
          <w:lang w:val="en-US" w:eastAsia="zh-CN"/>
        </w:rPr>
        <w:t xml:space="preserve">value </w:t>
      </w:r>
      <w:r>
        <w:rPr>
          <w:rFonts w:ascii="Arial" w:hAnsi="Arial" w:cs="Arial"/>
          <w:lang w:val="en-US" w:eastAsia="zh-CN"/>
        </w:rPr>
        <w:t>must be calculated</w:t>
      </w:r>
      <w:r w:rsidR="00207A9A">
        <w:rPr>
          <w:rFonts w:ascii="Arial" w:hAnsi="Arial" w:cs="Arial"/>
          <w:lang w:val="en-US" w:eastAsia="zh-CN"/>
        </w:rPr>
        <w:t xml:space="preserve"> in the range between 0 and 100</w:t>
      </w:r>
      <w:r>
        <w:rPr>
          <w:rFonts w:ascii="Arial" w:hAnsi="Arial" w:cs="Arial"/>
          <w:lang w:val="en-US" w:eastAsia="zh-CN"/>
        </w:rPr>
        <w:t>. Two options:</w:t>
      </w:r>
    </w:p>
    <w:p w14:paraId="1B26858A" w14:textId="0161E4CF" w:rsidR="00753378" w:rsidRDefault="00753378" w:rsidP="00753378">
      <w:pPr>
        <w:pStyle w:val="ListParagraph"/>
        <w:numPr>
          <w:ilvl w:val="1"/>
          <w:numId w:val="34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NG-RAN nodes equipped with an embedded sensor</w:t>
      </w:r>
      <w:r w:rsidR="00253CC5">
        <w:rPr>
          <w:rFonts w:ascii="Arial" w:hAnsi="Arial" w:cs="Arial"/>
          <w:lang w:val="en-US" w:eastAsia="zh-CN"/>
        </w:rPr>
        <w:t xml:space="preserve"> (see [2] clause 4.3.1)</w:t>
      </w:r>
      <w:r>
        <w:rPr>
          <w:rFonts w:ascii="Arial" w:hAnsi="Arial" w:cs="Arial"/>
          <w:lang w:val="en-US" w:eastAsia="zh-CN"/>
        </w:rPr>
        <w:t xml:space="preserve">, they </w:t>
      </w:r>
      <w:r w:rsidR="00857C1E">
        <w:rPr>
          <w:rFonts w:ascii="Arial" w:hAnsi="Arial" w:cs="Arial"/>
          <w:lang w:val="en-US" w:eastAsia="zh-CN"/>
        </w:rPr>
        <w:t xml:space="preserve">may </w:t>
      </w:r>
      <w:r w:rsidR="00207A9A">
        <w:rPr>
          <w:rFonts w:ascii="Arial" w:hAnsi="Arial" w:cs="Arial"/>
          <w:lang w:val="en-US" w:eastAsia="zh-CN"/>
        </w:rPr>
        <w:t>have the capability to collect</w:t>
      </w:r>
      <w:r>
        <w:rPr>
          <w:rFonts w:ascii="Arial" w:hAnsi="Arial" w:cs="Arial"/>
          <w:lang w:val="en-US" w:eastAsia="zh-CN"/>
        </w:rPr>
        <w:t xml:space="preserve"> their own energy consumption</w:t>
      </w:r>
      <w:r w:rsidR="00207A9A" w:rsidRPr="00207A9A">
        <w:rPr>
          <w:rFonts w:ascii="Arial" w:hAnsi="Arial" w:cs="Arial"/>
          <w:lang w:val="en-US" w:eastAsia="zh-CN"/>
        </w:rPr>
        <w:t xml:space="preserve"> </w:t>
      </w:r>
      <w:r w:rsidR="00207A9A">
        <w:rPr>
          <w:rFonts w:ascii="Arial" w:hAnsi="Arial" w:cs="Arial"/>
          <w:lang w:val="en-US" w:eastAsia="zh-CN"/>
        </w:rPr>
        <w:t>measurement</w:t>
      </w:r>
      <w:r w:rsidR="0040018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. </w:t>
      </w:r>
      <w:r w:rsidR="00253CC5">
        <w:rPr>
          <w:rFonts w:ascii="Arial" w:hAnsi="Arial" w:cs="Arial"/>
          <w:lang w:val="en-US" w:eastAsia="zh-CN"/>
        </w:rPr>
        <w:t>Provided</w:t>
      </w:r>
      <w:r>
        <w:rPr>
          <w:rFonts w:ascii="Arial" w:hAnsi="Arial" w:cs="Arial"/>
          <w:lang w:val="en-US" w:eastAsia="zh-CN"/>
        </w:rPr>
        <w:t xml:space="preserve"> OA&amp;M </w:t>
      </w:r>
      <w:r w:rsidR="004F2EDE">
        <w:rPr>
          <w:rFonts w:ascii="Arial" w:hAnsi="Arial" w:cs="Arial"/>
          <w:lang w:val="en-US" w:eastAsia="zh-CN"/>
        </w:rPr>
        <w:t xml:space="preserve">has provisioned the NG-RAN nodes with a mapping rule between Energy Consumption and Energy Cost, </w:t>
      </w:r>
      <w:r w:rsidR="00857C1E">
        <w:rPr>
          <w:rFonts w:ascii="Arial" w:hAnsi="Arial" w:cs="Arial"/>
          <w:lang w:val="en-US" w:eastAsia="zh-CN"/>
        </w:rPr>
        <w:t>the NG-RAN nodes</w:t>
      </w:r>
      <w:r w:rsidR="004F2EDE">
        <w:rPr>
          <w:rFonts w:ascii="Arial" w:hAnsi="Arial" w:cs="Arial"/>
          <w:lang w:val="en-US" w:eastAsia="zh-CN"/>
        </w:rPr>
        <w:t xml:space="preserve"> can calculate their own Energy Cost</w:t>
      </w:r>
      <w:r w:rsidR="00253CC5">
        <w:rPr>
          <w:rFonts w:ascii="Arial" w:hAnsi="Arial" w:cs="Arial"/>
          <w:lang w:val="en-US" w:eastAsia="zh-CN"/>
        </w:rPr>
        <w:t xml:space="preserve"> by themselves</w:t>
      </w:r>
      <w:r w:rsidR="001A2237">
        <w:rPr>
          <w:rFonts w:ascii="Arial" w:hAnsi="Arial" w:cs="Arial"/>
          <w:lang w:val="en-US" w:eastAsia="zh-CN"/>
        </w:rPr>
        <w:t>.</w:t>
      </w:r>
      <w:r w:rsidR="00E605B8">
        <w:rPr>
          <w:rFonts w:ascii="Arial" w:hAnsi="Arial" w:cs="Arial"/>
          <w:lang w:val="en-US" w:eastAsia="zh-CN"/>
        </w:rPr>
        <w:t xml:space="preserve"> With this method, the </w:t>
      </w:r>
      <w:r w:rsidR="001A2237">
        <w:rPr>
          <w:rFonts w:ascii="Arial" w:hAnsi="Arial" w:cs="Arial"/>
          <w:lang w:val="en-US" w:eastAsia="zh-CN"/>
        </w:rPr>
        <w:t xml:space="preserve">Energy Cost </w:t>
      </w:r>
      <w:r w:rsidR="00DE73AB">
        <w:rPr>
          <w:rFonts w:ascii="Arial" w:hAnsi="Arial" w:cs="Arial"/>
          <w:lang w:val="en-US" w:eastAsia="zh-CN"/>
        </w:rPr>
        <w:t>is</w:t>
      </w:r>
      <w:r w:rsidR="001A2237">
        <w:rPr>
          <w:rFonts w:ascii="Arial" w:hAnsi="Arial" w:cs="Arial"/>
          <w:lang w:val="en-US" w:eastAsia="zh-CN"/>
        </w:rPr>
        <w:t xml:space="preserve"> calculated locally in a near</w:t>
      </w:r>
      <w:r w:rsidR="009828C7">
        <w:rPr>
          <w:rFonts w:ascii="Arial" w:hAnsi="Arial" w:cs="Arial"/>
          <w:lang w:val="en-US" w:eastAsia="zh-CN"/>
        </w:rPr>
        <w:t>-</w:t>
      </w:r>
      <w:r w:rsidR="001A2237">
        <w:rPr>
          <w:rFonts w:ascii="Arial" w:hAnsi="Arial" w:cs="Arial"/>
          <w:lang w:val="en-US" w:eastAsia="zh-CN"/>
        </w:rPr>
        <w:t>real</w:t>
      </w:r>
      <w:r w:rsidR="009828C7">
        <w:rPr>
          <w:rFonts w:ascii="Arial" w:hAnsi="Arial" w:cs="Arial"/>
          <w:lang w:val="en-US" w:eastAsia="zh-CN"/>
        </w:rPr>
        <w:t xml:space="preserve"> </w:t>
      </w:r>
      <w:r w:rsidR="001A2237">
        <w:rPr>
          <w:rFonts w:ascii="Arial" w:hAnsi="Arial" w:cs="Arial"/>
          <w:lang w:val="en-US" w:eastAsia="zh-CN"/>
        </w:rPr>
        <w:t>time manner. To be noted that this method can’t apply to geographically split NG-RAN nodes</w:t>
      </w:r>
      <w:r w:rsidR="00857C1E">
        <w:rPr>
          <w:rFonts w:ascii="Arial" w:hAnsi="Arial" w:cs="Arial"/>
          <w:lang w:val="en-US" w:eastAsia="zh-CN"/>
        </w:rPr>
        <w:t>;</w:t>
      </w:r>
    </w:p>
    <w:p w14:paraId="03D74D8F" w14:textId="4DD1FF99" w:rsidR="00857C1E" w:rsidRPr="00D46A6B" w:rsidRDefault="00857C1E" w:rsidP="00753378">
      <w:pPr>
        <w:pStyle w:val="ListParagraph"/>
        <w:numPr>
          <w:ilvl w:val="1"/>
          <w:numId w:val="34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NG-RAN nodes equipped with external sensors (i.e. not with embedded sensors)</w:t>
      </w:r>
      <w:r w:rsidR="00253CC5">
        <w:rPr>
          <w:rFonts w:ascii="Arial" w:hAnsi="Arial" w:cs="Arial"/>
          <w:lang w:val="en-US" w:eastAsia="zh-CN"/>
        </w:rPr>
        <w:t xml:space="preserve"> (see [2] clause 4.3.1)</w:t>
      </w:r>
      <w:r>
        <w:rPr>
          <w:rFonts w:ascii="Arial" w:hAnsi="Arial" w:cs="Arial"/>
          <w:lang w:val="en-US" w:eastAsia="zh-CN"/>
        </w:rPr>
        <w:t xml:space="preserve">, the energy consumption measurements </w:t>
      </w:r>
      <w:r w:rsidR="00253CC5"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  <w:lang w:val="en-US" w:eastAsia="zh-CN"/>
        </w:rPr>
        <w:t xml:space="preserve"> be collected by OA&amp;M</w:t>
      </w:r>
      <w:r w:rsidR="00F47B69">
        <w:rPr>
          <w:rFonts w:ascii="Arial" w:hAnsi="Arial" w:cs="Arial"/>
          <w:lang w:val="en-US" w:eastAsia="zh-CN"/>
        </w:rPr>
        <w:t xml:space="preserve"> (see [3] clause 5.1.1.19)</w:t>
      </w:r>
      <w:r w:rsidR="00FE571F">
        <w:rPr>
          <w:rFonts w:ascii="Arial" w:hAnsi="Arial" w:cs="Arial"/>
          <w:lang w:val="en-US" w:eastAsia="zh-CN"/>
        </w:rPr>
        <w:t>.</w:t>
      </w:r>
      <w:r w:rsidR="00253CC5">
        <w:rPr>
          <w:rFonts w:ascii="Arial" w:hAnsi="Arial" w:cs="Arial"/>
          <w:lang w:val="en-US" w:eastAsia="zh-CN"/>
        </w:rPr>
        <w:t xml:space="preserve"> OA&amp;M may then apply its </w:t>
      </w:r>
      <w:r w:rsidR="00DE73AB">
        <w:rPr>
          <w:rFonts w:ascii="Arial" w:hAnsi="Arial" w:cs="Arial"/>
          <w:lang w:val="en-US" w:eastAsia="zh-CN"/>
        </w:rPr>
        <w:t xml:space="preserve">unified </w:t>
      </w:r>
      <w:r w:rsidR="00253CC5">
        <w:rPr>
          <w:rFonts w:ascii="Arial" w:hAnsi="Arial" w:cs="Arial"/>
          <w:lang w:val="en-US" w:eastAsia="zh-CN"/>
        </w:rPr>
        <w:t xml:space="preserve">mapping rule between collected Energy Consumption measurements and Energy Cost and provision the NG-RAN nodes </w:t>
      </w:r>
      <w:r w:rsidR="00253CC5">
        <w:rPr>
          <w:rFonts w:ascii="Arial" w:hAnsi="Arial" w:cs="Arial"/>
          <w:lang w:val="en-US" w:eastAsia="zh-CN"/>
        </w:rPr>
        <w:lastRenderedPageBreak/>
        <w:t>with their Energy Cost</w:t>
      </w:r>
      <w:r w:rsidR="001A2237">
        <w:rPr>
          <w:rFonts w:ascii="Arial" w:hAnsi="Arial" w:cs="Arial"/>
          <w:lang w:val="en-US" w:eastAsia="zh-CN"/>
        </w:rPr>
        <w:t xml:space="preserve">. With this method, the Energy Cost </w:t>
      </w:r>
      <w:r w:rsidR="00DE73AB">
        <w:rPr>
          <w:rFonts w:ascii="Arial" w:hAnsi="Arial" w:cs="Arial"/>
          <w:lang w:val="en-US" w:eastAsia="zh-CN"/>
        </w:rPr>
        <w:t>is</w:t>
      </w:r>
      <w:r w:rsidR="001A2237">
        <w:rPr>
          <w:rFonts w:ascii="Arial" w:hAnsi="Arial" w:cs="Arial"/>
          <w:lang w:val="en-US" w:eastAsia="zh-CN"/>
        </w:rPr>
        <w:t xml:space="preserve"> calculated in a non-real time manner thanks to OA&amp;M.</w:t>
      </w: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0C5701F6" w14:textId="1577D20B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 w:rsidR="00B42808" w:rsidRPr="00FD58B5">
        <w:rPr>
          <w:rFonts w:ascii="Arial" w:hAnsi="Arial" w:cs="Arial"/>
          <w:b/>
          <w:lang w:val="en-US" w:eastAsia="zh-CN"/>
        </w:rPr>
        <w:t xml:space="preserve">to RAN3 </w:t>
      </w:r>
      <w:r w:rsidRPr="00FD58B5">
        <w:rPr>
          <w:rFonts w:ascii="Arial" w:hAnsi="Arial" w:cs="Arial"/>
          <w:b/>
          <w:lang w:val="en-US" w:eastAsia="zh-CN"/>
        </w:rPr>
        <w:t>for clarification</w:t>
      </w:r>
      <w:r>
        <w:rPr>
          <w:rFonts w:ascii="Arial" w:hAnsi="Arial" w:cs="Arial"/>
          <w:lang w:val="en-US" w:eastAsia="zh-CN"/>
        </w:rPr>
        <w:t>:</w:t>
      </w:r>
    </w:p>
    <w:p w14:paraId="18188F50" w14:textId="013E9EBF" w:rsidR="00D5380C" w:rsidRDefault="00D5380C" w:rsidP="009D46C2">
      <w:pPr>
        <w:spacing w:after="0"/>
        <w:rPr>
          <w:rFonts w:ascii="Arial" w:hAnsi="Arial" w:cs="Arial"/>
          <w:lang w:val="en-US" w:eastAsia="zh-CN"/>
        </w:rPr>
      </w:pPr>
    </w:p>
    <w:p w14:paraId="5A5CBF15" w14:textId="16F88395" w:rsidR="00D5380C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</w:t>
      </w:r>
      <w:r w:rsidR="00D5380C">
        <w:rPr>
          <w:rFonts w:ascii="Arial" w:hAnsi="Arial" w:cs="Arial"/>
          <w:lang w:val="en-US" w:eastAsia="zh-CN"/>
        </w:rPr>
        <w:t xml:space="preserve">ho should be responsible </w:t>
      </w:r>
      <w:r w:rsidR="00C65D24">
        <w:rPr>
          <w:rFonts w:ascii="Arial" w:hAnsi="Arial" w:cs="Arial"/>
          <w:lang w:val="en-US" w:eastAsia="zh-CN"/>
        </w:rPr>
        <w:t>for</w:t>
      </w:r>
      <w:r w:rsidR="00D538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defin</w:t>
      </w:r>
      <w:r w:rsidR="00C65D24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the unified mapping rule: 3GPP / NG-RAN node vendor / Operator / Other? </w:t>
      </w:r>
    </w:p>
    <w:p w14:paraId="59A17D37" w14:textId="79C61BD9" w:rsidR="0065631D" w:rsidRPr="00D5380C" w:rsidRDefault="0065631D" w:rsidP="0065631D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Should the calculation of the Energy Cost be based on instantaneous power consumption measurement (in W) (implying that the Energy Cost can be constantly updated) or on </w:t>
      </w:r>
      <w:r w:rsidR="00183629">
        <w:rPr>
          <w:rFonts w:ascii="Arial" w:hAnsi="Arial" w:cs="Arial"/>
          <w:lang w:val="en-US" w:eastAsia="zh-CN"/>
        </w:rPr>
        <w:t xml:space="preserve">min/max/mean </w:t>
      </w:r>
      <w:r>
        <w:rPr>
          <w:rFonts w:ascii="Arial" w:hAnsi="Arial" w:cs="Arial"/>
          <w:lang w:val="en-US" w:eastAsia="zh-CN"/>
        </w:rPr>
        <w:t xml:space="preserve">energy consumption measurements (in </w:t>
      </w:r>
      <w:proofErr w:type="spellStart"/>
      <w:r>
        <w:rPr>
          <w:rFonts w:ascii="Arial" w:hAnsi="Arial" w:cs="Arial"/>
          <w:lang w:val="en-US" w:eastAsia="zh-CN"/>
        </w:rPr>
        <w:t>KwH</w:t>
      </w:r>
      <w:proofErr w:type="spellEnd"/>
      <w:r>
        <w:rPr>
          <w:rFonts w:ascii="Arial" w:hAnsi="Arial" w:cs="Arial"/>
          <w:lang w:val="en-US" w:eastAsia="zh-CN"/>
        </w:rPr>
        <w:t>) made over a past period (whose duration can be configured by the Operator)?</w:t>
      </w:r>
    </w:p>
    <w:p w14:paraId="239A407A" w14:textId="40273B88" w:rsidR="00B42808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Should the Energy Cost be calculated in near-real time or non-real time (see above)?</w:t>
      </w:r>
    </w:p>
    <w:p w14:paraId="3C23B93B" w14:textId="426883DC" w:rsidR="00183629" w:rsidRDefault="00183629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What is your view on how to apply this Energy Cost concept to split NG-RAN nodes, where NG-RAN node components can be geographically distributed and/or virtualized?</w:t>
      </w:r>
    </w:p>
    <w:p w14:paraId="1D65DFBA" w14:textId="68449478" w:rsidR="007C46A5" w:rsidRDefault="007C46A5" w:rsidP="009D46C2">
      <w:pPr>
        <w:spacing w:after="0"/>
        <w:rPr>
          <w:rFonts w:ascii="Arial" w:hAnsi="Arial" w:cs="Arial"/>
          <w:lang w:val="en-US" w:eastAsia="zh-CN"/>
        </w:rPr>
      </w:pPr>
    </w:p>
    <w:p w14:paraId="2A00BEC0" w14:textId="77777777" w:rsidR="007C46A5" w:rsidRDefault="007C46A5" w:rsidP="009D46C2">
      <w:pPr>
        <w:spacing w:after="0"/>
        <w:rPr>
          <w:rFonts w:ascii="Arial" w:hAnsi="Arial" w:cs="Arial"/>
          <w:lang w:val="en-US" w:eastAsia="zh-CN"/>
        </w:rPr>
      </w:pPr>
    </w:p>
    <w:p w14:paraId="271954F5" w14:textId="11DD0C3B" w:rsidR="007C46A5" w:rsidRDefault="007C46A5" w:rsidP="009D46C2">
      <w:pPr>
        <w:spacing w:after="0"/>
        <w:rPr>
          <w:rFonts w:ascii="Arial" w:hAnsi="Arial" w:cs="Arial"/>
          <w:lang w:val="en-US" w:eastAsia="zh-CN"/>
        </w:rPr>
      </w:pPr>
    </w:p>
    <w:p w14:paraId="75F47B9B" w14:textId="08348701" w:rsidR="007C46A5" w:rsidRPr="00426FEE" w:rsidRDefault="007C46A5" w:rsidP="007C46A5">
      <w:pPr>
        <w:spacing w:after="120"/>
        <w:rPr>
          <w:rFonts w:ascii="Arial" w:hAnsi="Arial" w:cs="Arial"/>
          <w:b/>
          <w:lang w:val="en-US"/>
        </w:rPr>
      </w:pPr>
      <w:r w:rsidRPr="00426FEE">
        <w:rPr>
          <w:rFonts w:ascii="Arial" w:hAnsi="Arial" w:cs="Arial"/>
          <w:b/>
          <w:lang w:val="en-US"/>
        </w:rPr>
        <w:t xml:space="preserve">2. Reference </w:t>
      </w:r>
      <w:r w:rsidR="00D5380C" w:rsidRPr="00426FEE">
        <w:rPr>
          <w:rFonts w:ascii="Arial" w:hAnsi="Arial" w:cs="Arial"/>
          <w:b/>
          <w:lang w:val="en-US"/>
        </w:rPr>
        <w:t>documentation</w:t>
      </w:r>
      <w:r w:rsidRPr="00426FEE">
        <w:rPr>
          <w:rFonts w:ascii="Arial" w:hAnsi="Arial" w:cs="Arial"/>
          <w:b/>
          <w:lang w:val="en-US"/>
        </w:rPr>
        <w:t>:</w:t>
      </w:r>
    </w:p>
    <w:p w14:paraId="682AE303" w14:textId="7F4CC043" w:rsidR="007C46A5" w:rsidRDefault="007C46A5" w:rsidP="007C46A5">
      <w:pPr>
        <w:spacing w:after="0"/>
        <w:rPr>
          <w:rFonts w:ascii="Arial" w:hAnsi="Arial" w:cs="Arial"/>
          <w:lang w:val="en-US" w:eastAsia="zh-CN"/>
        </w:rPr>
      </w:pPr>
      <w:r w:rsidRPr="007C46A5">
        <w:rPr>
          <w:rFonts w:ascii="Arial" w:hAnsi="Arial" w:cs="Arial"/>
          <w:lang w:val="en-US" w:eastAsia="zh-CN"/>
        </w:rPr>
        <w:t>[1]</w:t>
      </w:r>
      <w:r w:rsidRPr="007C46A5">
        <w:rPr>
          <w:rFonts w:ascii="Arial" w:hAnsi="Arial" w:cs="Arial"/>
          <w:lang w:val="en-US" w:eastAsia="zh-CN"/>
        </w:rPr>
        <w:tab/>
      </w:r>
      <w:r w:rsidRPr="007C46A5">
        <w:rPr>
          <w:rFonts w:ascii="Arial" w:hAnsi="Arial" w:cs="Arial"/>
          <w:lang w:val="en-US" w:eastAsia="zh-CN"/>
        </w:rPr>
        <w:tab/>
        <w:t>ETSI TS 103 786 V1.1.1: Environmental Engineering (EE);</w:t>
      </w:r>
      <w:r>
        <w:rPr>
          <w:rFonts w:ascii="Arial" w:hAnsi="Arial" w:cs="Arial"/>
          <w:lang w:val="en-US" w:eastAsia="zh-CN"/>
        </w:rPr>
        <w:t xml:space="preserve"> </w:t>
      </w:r>
      <w:r w:rsidRPr="007C46A5">
        <w:rPr>
          <w:rFonts w:ascii="Arial" w:hAnsi="Arial" w:cs="Arial"/>
          <w:lang w:val="en-US" w:eastAsia="zh-CN"/>
        </w:rPr>
        <w:t>Measurement method for</w:t>
      </w:r>
      <w:r>
        <w:rPr>
          <w:rFonts w:ascii="Arial" w:hAnsi="Arial" w:cs="Arial"/>
          <w:lang w:val="en-US" w:eastAsia="zh-CN"/>
        </w:rPr>
        <w:t xml:space="preserve"> </w:t>
      </w:r>
      <w:r w:rsidRPr="007C46A5">
        <w:rPr>
          <w:rFonts w:ascii="Arial" w:hAnsi="Arial" w:cs="Arial"/>
          <w:lang w:val="en-US" w:eastAsia="zh-CN"/>
        </w:rPr>
        <w:t xml:space="preserve">energy </w:t>
      </w:r>
      <w:r>
        <w:rPr>
          <w:rFonts w:ascii="Arial" w:hAnsi="Arial" w:cs="Arial"/>
          <w:lang w:val="en-US" w:eastAsia="zh-CN"/>
        </w:rPr>
        <w:t>e</w:t>
      </w:r>
      <w:r w:rsidRPr="007C46A5">
        <w:rPr>
          <w:rFonts w:ascii="Arial" w:hAnsi="Arial" w:cs="Arial"/>
          <w:lang w:val="en-US" w:eastAsia="zh-CN"/>
        </w:rPr>
        <w:t>fficiency of wireless access network equipment</w:t>
      </w:r>
      <w:r>
        <w:rPr>
          <w:rFonts w:ascii="Arial" w:hAnsi="Arial" w:cs="Arial"/>
          <w:lang w:val="en-US" w:eastAsia="zh-CN"/>
        </w:rPr>
        <w:t xml:space="preserve">; </w:t>
      </w:r>
      <w:r w:rsidRPr="007C46A5">
        <w:rPr>
          <w:rFonts w:ascii="Arial" w:hAnsi="Arial" w:cs="Arial"/>
          <w:lang w:val="en-US" w:eastAsia="zh-CN"/>
        </w:rPr>
        <w:t>Dynamic energy performance measurement method of 5G</w:t>
      </w:r>
      <w:r>
        <w:rPr>
          <w:rFonts w:ascii="Arial" w:hAnsi="Arial" w:cs="Arial"/>
          <w:lang w:val="en-US" w:eastAsia="zh-CN"/>
        </w:rPr>
        <w:t xml:space="preserve"> </w:t>
      </w:r>
      <w:r w:rsidRPr="007C46A5">
        <w:rPr>
          <w:rFonts w:ascii="Arial" w:hAnsi="Arial" w:cs="Arial"/>
          <w:lang w:val="en-US" w:eastAsia="zh-CN"/>
        </w:rPr>
        <w:t>Base Station (BS)</w:t>
      </w:r>
    </w:p>
    <w:p w14:paraId="3E78D1F6" w14:textId="0C477AE9" w:rsidR="00FE571F" w:rsidRDefault="00FE571F" w:rsidP="00FE571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ETSI ES 202 336-12: </w:t>
      </w:r>
      <w:r w:rsidRPr="00FE571F">
        <w:rPr>
          <w:rFonts w:ascii="Arial" w:hAnsi="Arial" w:cs="Arial"/>
          <w:lang w:val="en-US" w:eastAsia="zh-CN"/>
        </w:rPr>
        <w:t>Environmental Engineering (EE);</w:t>
      </w:r>
      <w:r>
        <w:rPr>
          <w:rFonts w:ascii="Arial" w:hAnsi="Arial" w:cs="Arial"/>
          <w:lang w:val="en-US" w:eastAsia="zh-CN"/>
        </w:rPr>
        <w:t xml:space="preserve"> </w:t>
      </w:r>
      <w:r w:rsidRPr="00FE571F">
        <w:rPr>
          <w:rFonts w:ascii="Arial" w:hAnsi="Arial" w:cs="Arial"/>
          <w:lang w:val="en-US" w:eastAsia="zh-CN"/>
        </w:rPr>
        <w:t xml:space="preserve">Monitoring and control interface for </w:t>
      </w:r>
      <w:r>
        <w:rPr>
          <w:rFonts w:ascii="Arial" w:hAnsi="Arial" w:cs="Arial"/>
          <w:lang w:val="en-US" w:eastAsia="zh-CN"/>
        </w:rPr>
        <w:t>i</w:t>
      </w:r>
      <w:r w:rsidRPr="00FE571F">
        <w:rPr>
          <w:rFonts w:ascii="Arial" w:hAnsi="Arial" w:cs="Arial"/>
          <w:lang w:val="en-US" w:eastAsia="zh-CN"/>
        </w:rPr>
        <w:t>nfrastructure equipment</w:t>
      </w:r>
      <w:r>
        <w:rPr>
          <w:rFonts w:ascii="Arial" w:hAnsi="Arial" w:cs="Arial"/>
          <w:lang w:val="en-US" w:eastAsia="zh-CN"/>
        </w:rPr>
        <w:t xml:space="preserve"> </w:t>
      </w:r>
      <w:r w:rsidRPr="00FE571F">
        <w:rPr>
          <w:rFonts w:ascii="Arial" w:hAnsi="Arial" w:cs="Arial"/>
          <w:lang w:val="en-US" w:eastAsia="zh-CN"/>
        </w:rPr>
        <w:t>(power, cooling and building environment systems used in</w:t>
      </w:r>
      <w:r>
        <w:rPr>
          <w:rFonts w:ascii="Arial" w:hAnsi="Arial" w:cs="Arial"/>
          <w:lang w:val="en-US" w:eastAsia="zh-CN"/>
        </w:rPr>
        <w:t xml:space="preserve"> </w:t>
      </w:r>
      <w:r w:rsidRPr="00FE571F">
        <w:rPr>
          <w:rFonts w:ascii="Arial" w:hAnsi="Arial" w:cs="Arial"/>
          <w:lang w:val="en-US" w:eastAsia="zh-CN"/>
        </w:rPr>
        <w:t>telecommunication networks);</w:t>
      </w:r>
      <w:r>
        <w:rPr>
          <w:rFonts w:ascii="Arial" w:hAnsi="Arial" w:cs="Arial"/>
          <w:lang w:val="en-US" w:eastAsia="zh-CN"/>
        </w:rPr>
        <w:t xml:space="preserve"> </w:t>
      </w:r>
      <w:r w:rsidRPr="00FE571F">
        <w:rPr>
          <w:rFonts w:ascii="Arial" w:hAnsi="Arial" w:cs="Arial"/>
          <w:lang w:val="en-US" w:eastAsia="zh-CN"/>
        </w:rPr>
        <w:t>Part 12: ICT equipment power, energy and environmental</w:t>
      </w:r>
      <w:r>
        <w:rPr>
          <w:rFonts w:ascii="Arial" w:hAnsi="Arial" w:cs="Arial"/>
          <w:lang w:val="en-US" w:eastAsia="zh-CN"/>
        </w:rPr>
        <w:t xml:space="preserve"> </w:t>
      </w:r>
      <w:r w:rsidRPr="00FE571F">
        <w:rPr>
          <w:rFonts w:ascii="Arial" w:hAnsi="Arial" w:cs="Arial"/>
          <w:lang w:val="en-US" w:eastAsia="zh-CN"/>
        </w:rPr>
        <w:t>parameters monitoring information model</w:t>
      </w:r>
    </w:p>
    <w:p w14:paraId="2D42E675" w14:textId="107709DA" w:rsidR="00F47B69" w:rsidRPr="007C46A5" w:rsidRDefault="00F47B69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3GPP TS 28.552: </w:t>
      </w:r>
      <w:r w:rsidRPr="00F47B69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F47B69">
        <w:rPr>
          <w:rFonts w:ascii="Arial" w:hAnsi="Arial" w:cs="Arial"/>
          <w:lang w:val="en-US" w:eastAsia="zh-CN"/>
        </w:rPr>
        <w:t>5G performance measurements</w:t>
      </w:r>
    </w:p>
    <w:p w14:paraId="143A0829" w14:textId="77777777" w:rsidR="001B31D5" w:rsidRPr="007C46A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7C46A5" w:rsidRDefault="00B20935" w:rsidP="00B20935">
      <w:pPr>
        <w:pStyle w:val="Header"/>
        <w:rPr>
          <w:rFonts w:cs="Arial"/>
          <w:lang w:val="en-US"/>
        </w:rPr>
      </w:pPr>
    </w:p>
    <w:p w14:paraId="24E95128" w14:textId="353F3FA7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20935">
        <w:rPr>
          <w:rFonts w:ascii="Arial" w:hAnsi="Arial" w:cs="Arial"/>
          <w:b/>
        </w:rPr>
        <w:t>. Actions:</w:t>
      </w:r>
    </w:p>
    <w:p w14:paraId="28EAF231" w14:textId="617CA98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understanding and preliminary thoughts and reply to SA5 questions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C515E" w14:textId="77777777" w:rsidR="008C506C" w:rsidRDefault="008C506C">
      <w:r>
        <w:separator/>
      </w:r>
    </w:p>
  </w:endnote>
  <w:endnote w:type="continuationSeparator" w:id="0">
    <w:p w14:paraId="16692670" w14:textId="77777777" w:rsidR="008C506C" w:rsidRDefault="008C506C">
      <w:r>
        <w:continuationSeparator/>
      </w:r>
    </w:p>
  </w:endnote>
  <w:endnote w:type="continuationNotice" w:id="1">
    <w:p w14:paraId="69ED71FF" w14:textId="77777777" w:rsidR="008C506C" w:rsidRDefault="008C50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62BF6" w14:textId="77777777" w:rsidR="008C506C" w:rsidRDefault="008C506C">
      <w:r>
        <w:separator/>
      </w:r>
    </w:p>
  </w:footnote>
  <w:footnote w:type="continuationSeparator" w:id="0">
    <w:p w14:paraId="40692A80" w14:textId="77777777" w:rsidR="008C506C" w:rsidRDefault="008C506C">
      <w:r>
        <w:continuationSeparator/>
      </w:r>
    </w:p>
  </w:footnote>
  <w:footnote w:type="continuationNotice" w:id="1">
    <w:p w14:paraId="40841FAE" w14:textId="77777777" w:rsidR="008C506C" w:rsidRDefault="008C50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3"/>
  </w:num>
  <w:num w:numId="9">
    <w:abstractNumId w:val="27"/>
  </w:num>
  <w:num w:numId="10">
    <w:abstractNumId w:val="31"/>
  </w:num>
  <w:num w:numId="11">
    <w:abstractNumId w:val="13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6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3"/>
  </w:num>
  <w:num w:numId="27">
    <w:abstractNumId w:val="29"/>
  </w:num>
  <w:num w:numId="28">
    <w:abstractNumId w:val="28"/>
  </w:num>
  <w:num w:numId="29">
    <w:abstractNumId w:val="21"/>
  </w:num>
  <w:num w:numId="30">
    <w:abstractNumId w:val="30"/>
  </w:num>
  <w:num w:numId="31">
    <w:abstractNumId w:val="14"/>
  </w:num>
  <w:num w:numId="32">
    <w:abstractNumId w:val="17"/>
  </w:num>
  <w:num w:numId="33">
    <w:abstractNumId w:val="24"/>
  </w:num>
  <w:num w:numId="34">
    <w:abstractNumId w:val="18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2023-08-10T12:55:00Z</dcterms:created>
  <dcterms:modified xsi:type="dcterms:W3CDTF">2023-08-10T12:55:00Z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1691075743</vt:lpwstr>
  </property>
</Properties>
</file>